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160" w:line="259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Перечень документов для заключения договора энергоснабжения (купли-продажи (поставки) электрической энергии (мощности)) с энергосбытовыми (энергоснабжающими) организациями </w:t>
      </w:r>
      <w:r/>
      <w:r>
        <w:rPr>
          <w:rFonts w:ascii="Liberation Serif" w:hAnsi="Liberation Serif" w:cs="Liberation Serif"/>
        </w:rPr>
      </w:r>
    </w:p>
    <w:tbl>
      <w:tblPr>
        <w:tblStyle w:val="48"/>
        <w:tblW w:w="9911" w:type="dxa"/>
        <w:tblLayout w:type="fixed"/>
        <w:tblLook w:val="04A0" w:firstRow="1" w:lastRow="0" w:firstColumn="1" w:lastColumn="0" w:noHBand="0" w:noVBand="1"/>
      </w:tblPr>
      <w:tblGrid>
        <w:gridCol w:w="557"/>
        <w:gridCol w:w="3387"/>
        <w:gridCol w:w="3569"/>
        <w:gridCol w:w="2398"/>
      </w:tblGrid>
      <w:tr>
        <w:tblPrEx/>
        <w:trPr/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 w:eastAsiaTheme="minorHAnsi"/>
                <w:b/>
                <w:color w:val="000000"/>
                <w:lang w:eastAsia="en-US"/>
              </w:rPr>
              <w:t xml:space="preserve">№ п/п</w:t>
            </w:r>
            <w:r>
              <w:rPr>
                <w:rFonts w:ascii="Liberation Serif" w:hAnsi="Liberation Serif" w:cs="Liberation Serif"/>
                <w:b/>
              </w:rPr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gridSpan w:val="2"/>
            <w:tcW w:w="6956" w:type="dxa"/>
            <w:vAlign w:val="center"/>
            <w:textDirection w:val="lrTb"/>
            <w:noWrap w:val="false"/>
          </w:tcPr>
          <w:p>
            <w:pPr>
              <w:ind w:firstLine="708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 w:eastAsiaTheme="minorHAnsi"/>
                <w:b/>
                <w:color w:val="000000"/>
                <w:lang w:eastAsia="en-US"/>
              </w:rPr>
              <w:t xml:space="preserve">Наименование документа</w:t>
            </w:r>
            <w:r>
              <w:rPr>
                <w:rFonts w:ascii="Liberation Serif" w:hAnsi="Liberation Serif" w:cs="Liberation Serif" w:eastAsiaTheme="minorHAnsi"/>
                <w:b/>
                <w:color w:val="000000"/>
                <w:vertAlign w:val="superscript"/>
                <w:lang w:eastAsia="en-US"/>
              </w:rPr>
              <w:t xml:space="preserve">1, 6, 7, 8</w:t>
            </w:r>
            <w:r>
              <w:rPr>
                <w:rFonts w:ascii="Liberation Serif" w:hAnsi="Liberation Serif" w:cs="Liberation Serif"/>
                <w:b/>
              </w:rPr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 w:eastAsiaTheme="minorHAnsi"/>
                <w:b/>
                <w:color w:val="000000"/>
                <w:lang w:eastAsia="en-US"/>
              </w:rPr>
              <w:t xml:space="preserve">Обязательность предоставления</w:t>
            </w:r>
            <w:r>
              <w:rPr>
                <w:rFonts w:ascii="Liberation Serif" w:hAnsi="Liberation Serif" w:cs="Liberation Serif"/>
                <w:b/>
              </w:rPr>
            </w:r>
            <w:r>
              <w:rPr>
                <w:rFonts w:ascii="Liberation Serif" w:hAnsi="Liberation Serif" w:cs="Liberation Serif"/>
                <w:b/>
              </w:rPr>
            </w:r>
          </w:p>
        </w:tc>
      </w:tr>
      <w:tr>
        <w:tblPrEx/>
        <w:trPr/>
        <w:tc>
          <w:tcPr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8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Заявление о заключении соответствующего договора, содержащее обязательные реквизиты потребителя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ЮЛ: полное наименование, основной государственный регистрационный номер и идентификационный номер налогоплательщика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3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/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8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ИП: </w:t>
            </w:r>
            <w:r>
              <w:rPr>
                <w:rFonts w:ascii="Liberation Serif" w:hAnsi="Liberation Serif" w:cs="Liberation Serif"/>
              </w:rPr>
              <w:t xml:space="preserve">фамилия, имя, отчество (при наличии) физического лица, серия, номер и дата выдачи паспорт</w:t>
            </w:r>
            <w:r>
              <w:rPr>
                <w:rFonts w:ascii="Liberation Serif" w:hAnsi="Liberation Serif" w:cs="Liberation Serif"/>
              </w:rPr>
              <w:t xml:space="preserve">а или иного документа, удостоверяющего личность гражданина на территории Российской Федерации, адрес регистрации по месту жительства, основной государственный регистрационный номер индивидуального предпринимателя и идентификационный номер налогоплательщика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8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ФЛ: </w:t>
            </w:r>
            <w:r>
              <w:rPr>
                <w:rFonts w:ascii="Liberation Serif" w:hAnsi="Liberation Serif" w:cs="Liberation Serif"/>
              </w:rPr>
              <w:t xml:space="preserve">фамилия, имя, отчество (при наличии), серия, номер и дата выдачи паспорта или иного документа, удостоверяющего личность гра</w:t>
            </w:r>
            <w:r>
              <w:rPr>
                <w:rFonts w:ascii="Liberation Serif" w:hAnsi="Liberation Serif" w:cs="Liberation Serif"/>
              </w:rPr>
              <w:t xml:space="preserve">жданина на территории Российской Федерации, адрес регистрации по месту жительства, один из идентификаторов - идентификационный номер налогоплательщика или страховой номер индивидуального лицевого счета в системе индивидуального (персонифицированного) учета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2"/>
            <w:tcW w:w="695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Подписанный Заявителем проект договора энергоснабжения или протокол разногласий к проекту договора, форма которого размещена (опубликована) гарантирующим поставщиком в центре очного обслуживания и (или) на своём сайте в сети «Интернет»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по желанию Заявителя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/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3</w:t>
            </w:r>
            <w:r>
              <w:rPr>
                <w:rFonts w:ascii="Liberation Serif" w:hAnsi="Liberation Serif" w:cs="Liberation Serif"/>
                <w:lang w:val="en-US"/>
              </w:rPr>
            </w:r>
            <w:r>
              <w:rPr>
                <w:rFonts w:ascii="Liberation Serif" w:hAnsi="Liberation Serif" w:cs="Liberation Serif"/>
                <w:lang w:val="en-US"/>
              </w:rPr>
            </w:r>
          </w:p>
        </w:tc>
        <w:tc>
          <w:tcPr>
            <w:gridSpan w:val="2"/>
            <w:tcW w:w="695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Почтовый адрес, контактные телефоны, факс, банковские реквизиты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при наличии у Заявителя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4</w:t>
            </w:r>
            <w:r>
              <w:rPr>
                <w:rFonts w:ascii="Liberation Serif" w:hAnsi="Liberation Serif" w:cs="Liberation Serif"/>
                <w:lang w:val="en-US"/>
              </w:rPr>
            </w:r>
            <w:r>
              <w:rPr>
                <w:rFonts w:ascii="Liberation Serif" w:hAnsi="Liberation Serif" w:cs="Liberation Serif"/>
                <w:lang w:val="en-US"/>
              </w:rPr>
            </w:r>
          </w:p>
        </w:tc>
        <w:tc>
          <w:tcPr>
            <w:gridSpan w:val="2"/>
            <w:tcW w:w="695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Номер мобильного телефона, адрес электронной почты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5</w:t>
            </w:r>
            <w:r>
              <w:rPr>
                <w:rFonts w:ascii="Liberation Serif" w:hAnsi="Liberation Serif" w:cs="Liberation Serif"/>
                <w:lang w:val="en-US"/>
              </w:rPr>
            </w:r>
            <w:r>
              <w:rPr>
                <w:rFonts w:ascii="Liberation Serif" w:hAnsi="Liberation Serif" w:cs="Liberation Serif"/>
                <w:lang w:val="en-US"/>
              </w:rPr>
            </w:r>
          </w:p>
        </w:tc>
        <w:tc>
          <w:tcPr>
            <w:tcW w:w="338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425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полномочия лица на подписание договора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jc w:val="both"/>
              <w:tabs>
                <w:tab w:val="left" w:pos="1425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Протокол (решение, приказ) или выписка из протокола (решения, приказа) о назначении руководителя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3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981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8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Доверенность на подписание договора, если договор подписывает не руководитель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3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636"/>
        </w:trPr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6</w:t>
            </w:r>
            <w:r>
              <w:rPr>
                <w:rFonts w:ascii="Liberation Serif" w:hAnsi="Liberation Serif" w:cs="Liberation Serif"/>
                <w:lang w:val="en-US"/>
              </w:rPr>
            </w:r>
            <w:r>
              <w:rPr>
                <w:rFonts w:ascii="Liberation Serif" w:hAnsi="Liberation Serif" w:cs="Liberation Serif"/>
                <w:lang w:val="en-US"/>
              </w:rPr>
            </w:r>
          </w:p>
        </w:tc>
        <w:tc>
          <w:tcPr>
            <w:gridSpan w:val="2"/>
            <w:tcW w:w="695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Подписанная уполномоченн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ым лицом энергосбытовой (энергоснабжающей) организации выписка из договоров энергоснабжения (купли-продажи (поставки) электрической энергии (мощности)), заключённых с потребителями, в интересах которых энергосбытовая (энергоснабжающая) организация намерева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ется приобретать электрическую энергию (мощность) у гарантирующего поставщика, которая должна содержать сведения о сроках начала и окончания поставки электрической энергии в каждой точке поставки по каждому такому потребителю, о каждой такой точке поставки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159"/>
        </w:trPr>
        <w:tc>
          <w:tcPr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7</w:t>
            </w:r>
            <w:r>
              <w:rPr>
                <w:rFonts w:ascii="Liberation Serif" w:hAnsi="Liberation Serif" w:cs="Liberation Serif"/>
                <w:lang w:val="en-US"/>
              </w:rPr>
            </w:r>
            <w:r>
              <w:rPr>
                <w:rFonts w:ascii="Liberation Serif" w:hAnsi="Liberation Serif" w:cs="Liberation Serif"/>
                <w:lang w:val="en-US"/>
              </w:rPr>
            </w:r>
          </w:p>
        </w:tc>
        <w:tc>
          <w:tcPr>
            <w:tcW w:w="33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право собственности, аренды или иные права владения и (или) пользования, пре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дусмотренные законодательством Российской Федерации, на энергопринимающие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Выписка из Единого государственного реестра недвижимости или Свидетельство о государственной регистрации права собственности на объекты недвижимого имущества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</w:p>
        </w:tc>
        <w:tc>
          <w:tcPr>
            <w:tcW w:w="23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157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8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Выписка из Единого государственного реестра недвижимости или Свидетельство о праве хозяйственного ведения или оперативного управления для объектов нежилого фонда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</w:p>
        </w:tc>
        <w:tc>
          <w:tcPr>
            <w:tcW w:w="23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157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8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Договор аренды недвижимого имущества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</w:p>
        </w:tc>
        <w:tc>
          <w:tcPr>
            <w:tcW w:w="23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157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8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Иное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</w:p>
        </w:tc>
        <w:tc>
          <w:tcPr>
            <w:tcW w:w="23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45"/>
        </w:trPr>
        <w:tc>
          <w:tcPr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8</w:t>
            </w:r>
            <w:r>
              <w:rPr>
                <w:rFonts w:ascii="Liberation Serif" w:hAnsi="Liberation Serif" w:cs="Liberation Serif"/>
                <w:lang w:val="en-US"/>
              </w:rPr>
            </w:r>
            <w:r>
              <w:rPr>
                <w:rFonts w:ascii="Liberation Serif" w:hAnsi="Liberation Serif" w:cs="Liberation Serif"/>
                <w:lang w:val="en-US"/>
              </w:rPr>
            </w:r>
          </w:p>
        </w:tc>
        <w:tc>
          <w:tcPr>
            <w:tcW w:w="338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технологическое присоединение (в том числе и опосредованно)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Акт о технологическом присоединении и (или) акт разграничения балансовой принадлежности электросетей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 w:eastAsiaTheme="minorHAnsi"/>
                <w:color w:val="000000"/>
                <w:vertAlign w:val="superscript"/>
                <w:lang w:eastAsia="en-US"/>
              </w:rPr>
              <w:t xml:space="preserve">2, 3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345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2"/>
            <w:tcW w:w="695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Копия заключённого договора об осуществлении технологического при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не истёк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 к предоставлению в случае заключения договора энергоснабжения до завершения процедуры технологического присоединения энергопринимающих устройств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345"/>
        </w:trPr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9</w:t>
            </w:r>
            <w:r>
              <w:rPr>
                <w:rFonts w:ascii="Liberation Serif" w:hAnsi="Liberation Serif" w:cs="Liberation Serif"/>
                <w:lang w:val="en-US"/>
              </w:rPr>
            </w:r>
            <w:r>
              <w:rPr>
                <w:rFonts w:ascii="Liberation Serif" w:hAnsi="Liberation Serif" w:cs="Liberation Serif"/>
                <w:lang w:val="en-US"/>
              </w:rPr>
            </w:r>
          </w:p>
        </w:tc>
        <w:tc>
          <w:tcPr>
            <w:gridSpan w:val="2"/>
            <w:tcW w:w="695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 о допуске в эксплуатацию приборов учёта</w:t>
            </w:r>
            <w:r>
              <w:rPr>
                <w:rFonts w:ascii="Liberation Serif" w:hAnsi="Liberation Serif" w:cs="Liberation Serif" w:eastAsiaTheme="minorHAnsi"/>
                <w:color w:val="000000"/>
                <w:vertAlign w:val="superscript"/>
                <w:lang w:eastAsia="en-US"/>
              </w:rPr>
              <w:t xml:space="preserve">4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при наличии у Заявителя прибора учёта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45"/>
        </w:trPr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 xml:space="preserve">1</w:t>
            </w:r>
            <w:r>
              <w:rPr>
                <w:rFonts w:ascii="Liberation Serif" w:hAnsi="Liberation Serif" w:cs="Liberation Serif"/>
                <w:lang w:val="en-US"/>
              </w:rPr>
              <w:t xml:space="preserve">0</w:t>
            </w:r>
            <w:r>
              <w:rPr>
                <w:rFonts w:ascii="Liberation Serif" w:hAnsi="Liberation Serif" w:cs="Liberation Serif"/>
                <w:lang w:val="en-US"/>
              </w:rPr>
            </w:r>
            <w:r>
              <w:rPr>
                <w:rFonts w:ascii="Liberation Serif" w:hAnsi="Liberation Serif" w:cs="Liberation Serif"/>
                <w:lang w:val="en-US"/>
              </w:rPr>
            </w:r>
          </w:p>
        </w:tc>
        <w:tc>
          <w:tcPr>
            <w:gridSpan w:val="2"/>
            <w:tcW w:w="695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Документ, подтверждающий наличие технологической и (или) аварийной брони</w:t>
            </w:r>
            <w:r>
              <w:rPr>
                <w:rFonts w:ascii="Liberation Serif" w:hAnsi="Liberation Serif" w:cs="Liberation Serif" w:eastAsiaTheme="minorHAnsi"/>
                <w:color w:val="000000"/>
                <w:vertAlign w:val="superscript"/>
                <w:lang w:eastAsia="en-US"/>
              </w:rPr>
              <w:t xml:space="preserve">5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при его наличии у Заявителя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 xml:space="preserve">1</w:t>
            </w:r>
            <w:r>
              <w:rPr>
                <w:rFonts w:ascii="Liberation Serif" w:hAnsi="Liberation Serif" w:cs="Liberation Serif"/>
                <w:lang w:val="en-US"/>
              </w:rPr>
              <w:t xml:space="preserve">1</w:t>
            </w:r>
            <w:r>
              <w:rPr>
                <w:rFonts w:ascii="Liberation Serif" w:hAnsi="Liberation Serif" w:cs="Liberation Serif"/>
                <w:lang w:val="en-US"/>
              </w:rPr>
            </w:r>
            <w:r>
              <w:rPr>
                <w:rFonts w:ascii="Liberation Serif" w:hAnsi="Liberation Serif" w:cs="Liberation Serif"/>
                <w:lang w:val="en-US"/>
              </w:rPr>
            </w:r>
          </w:p>
        </w:tc>
        <w:tc>
          <w:tcPr>
            <w:tcW w:w="338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Иные документы,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величину максимальной мощности энергопринимающих устройств, в отношении которых Заявитель намерен заключить договор, с её распределением по точкам поставки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8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Однолинейная схема электрической сети Заявителя с указанием точек присоединения к объектам электросетевого хозяйства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8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содерж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ащие описание приборов учёта, установленных в отношении энергопринимающих устройств, с указанием типов приборов учёта и их классов точности, мест их установки, заводских номеров, даты предыдущей и очередной государственной поверки, межповерочного интервала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при наличии у Заявителя приборов учёта и отсутствия указанных данных в акте допуска прибора учёта в эксплуатацию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</w:tbl>
    <w:p>
      <w:pPr>
        <w:jc w:val="both"/>
        <w:tabs>
          <w:tab w:val="left" w:pos="176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  <w:r>
        <w:rPr>
          <w:rFonts w:ascii="Liberation Serif" w:hAnsi="Liberation Serif" w:cs="Liberation Serif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tabs>
          <w:tab w:val="clear" w:pos="0" w:leader="none"/>
          <w:tab w:val="left" w:pos="1134" w:leader="none"/>
        </w:tabs>
        <w:rPr>
          <w:rFonts w:ascii="Liberation Serif" w:hAnsi="Liberation Serif" w:cs="Liberation Serif"/>
          <w:color w:val="000000"/>
          <w:lang w:eastAsia="en-US"/>
          <w14:ligatures w14:val="none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Заявитель, в случ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ае если прошло не более 3 лет со дня расторжения договора энергоснабжения (купли-продажи (поставки) электрической энергии (мощности)), ранее заключённого им с ПАО «Саратовэнерго» (дал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ее по тексту - Общество), с которым он имеет намерение заключить договор вновь, направляет Обществу заявление о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заключении соответствующего договора с приложением документов, указанных в пунктах 3-5 Таблицы. Иные документы, в соответствии с настоящим перечнем, Заявитель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предоставляет только в том случае, если они не были ранее предоставле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ны Обществу или в них были внесены изменения после их предоставления Обществу при заключении предыдущего договора. В этом случае при заключении договора Общество использует документы, имеющиеся у него в отношении соответствующей точки поставки потребителя.</w:t>
      </w:r>
      <w:r>
        <w:rPr>
          <w:rFonts w:ascii="Liberation Serif" w:hAnsi="Liberation Serif" w:cs="Liberation Serif" w:eastAsiaTheme="minorHAnsi"/>
          <w:color w:val="000000"/>
          <w:lang w:eastAsia="en-US"/>
        </w:rPr>
      </w:r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Заявитель, в случае если Сетевая организация (далее по тексту - СО) или иной владелец объектов электросетевого хозяйства, к которым присоединены энергопринимающие устройства, в отношении котор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ых подано заявление о заключении договора, отказывается или уклоняется от составления и предоставления Заявителю документов, подтверждающих технологическое присоединение и (или) разграничение балансовой принадлежности, направляет Обществу заявление о заклю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чении договора с приложением к нему документов, имеющихся у Заявителя на дату направления заявления, а также документов, подтверждающих факт обращения Заявителя к СО или иному владельцу объектов электросетевого хозяйства в целях получения таких документов.</w:t>
      </w:r>
      <w:r/>
      <w:r>
        <w:rPr>
          <w:rFonts w:ascii="Liberation Serif" w:hAnsi="Liberation Serif" w:cs="Liberation Serif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Акт о технологическом присоединении и (или) Акт разграничения балансовой принадлежности электросетей не предоставляются в случаях отсутствия таких документов у Заявителя и наличия документов, подтверждающих факт обращения Заявителя к СО или иному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владельцу объектов электросетевого хозяйства в целях получения таких документов, либо в случае направления документов, для заключения соответствующего договора до завершения процедуры технологического присоединения энергопринимающих устройств потребителя.</w:t>
      </w:r>
      <w:r/>
      <w:r>
        <w:rPr>
          <w:rFonts w:ascii="Liberation Serif" w:hAnsi="Liberation Serif" w:cs="Liberation Serif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Документом о допуске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в эксплуатацию прибора учёта электрической энергии является акт допуска прибора учёта в эксплуатацию, составленный в соответствии с требованиями раздела X Основных положений, а если допуск в эксплуатацию прибора учёта был осуществлён до вступления в силу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Основных положений, то документ, который подтверждал факт допуска в  эксплуатацию прибора учёта, установленного в отношении соответствующей точки поставки, и был подписан гарантирующим поставщиком (энергосбытовой, энергоснабжающей организацией) и (или) СО.</w:t>
      </w:r>
      <w:r/>
      <w:r>
        <w:rPr>
          <w:rFonts w:ascii="Liberation Serif" w:hAnsi="Liberation Serif" w:cs="Liberation Serif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Д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окументом, подтверждающим наличие технологической и (или) аварийной брони, является акт согласования технологической и (или) аварийной брони, составленный (изменённый) и согласованный в порядке, установленном Правилами недискриминационного доступа, потреби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телем и сетевой организацией (иным владельцем объектов электросетевого хозяйства, производителем электрической энергии (мощности)), к чьим объектам электросетевого хозяйства (энергетическим установкам) присоединены энергопринимающие устройства потребителя.</w:t>
      </w:r>
      <w:r/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621"/>
        <w:ind w:left="0" w:firstLine="851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В случае если акт согласования технологической и (или) аварийной брони составлен (изменён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) и согласован позднее даты заключения договора энергоснабжения (купли-продажи (поставки) электрической энергии (мощности)), то такой акт подлежит предоставлению Обществу в соответствии с требованиями абз. 4 пункта 40 и абз. 8 пункта 43 Основных положений.</w:t>
      </w:r>
      <w:r/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Документы, прилагаемые к заявлению о заключении договора, кроме проекта до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говора, подаются в виде копий, подписанных уполномоченным лицом Заявителя и заверенных печатью Заявителя (при наличии печати), если Заявителем является юридическое лицо, или подписанных гражданином, если заявителем выступает индивидуальный предприниматель.</w:t>
      </w:r>
      <w:r/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621"/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  <w:r/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tabs>
          <w:tab w:val="left" w:pos="1134" w:leader="none"/>
          <w:tab w:val="left" w:pos="176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Заявитель при подаче заявле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ния и документов в месте нахождения Общества вправе представить неподписанные и незаверенные копии документов, прилагаемых к заявлению, с одновременным предъявлением оригиналов таких документов. В этом случае в момент принятия заявления и документов от Зая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вителя Общество обязано произвести сверку идентичности копий и оригиналов представленных документов, после чего на копиях таких документов Обществом делаются отметки о соответствии подлинности копий документов оригиналам и оригиналы возвращаются Заявителю.</w:t>
      </w:r>
      <w:r/>
      <w:r>
        <w:rPr>
          <w:rFonts w:ascii="Liberation Serif" w:hAnsi="Liberation Serif" w:cs="Liberation Serif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tabs>
          <w:tab w:val="left" w:pos="1134" w:leader="none"/>
          <w:tab w:val="left" w:pos="176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iCs/>
        </w:rPr>
        <w:t xml:space="preserve">Документы, указанные в </w:t>
      </w:r>
      <w:r>
        <w:rPr>
          <w:iCs/>
        </w:rPr>
        <w:t xml:space="preserve">пунктах 6-9 </w:t>
      </w:r>
      <w:r>
        <w:rPr>
          <w:rFonts w:ascii="Liberation Serif" w:hAnsi="Liberation Serif" w:cs="Liberation Serif"/>
        </w:rPr>
        <w:t xml:space="preserve">Таблицы</w:t>
      </w:r>
      <w:r>
        <w:rPr>
          <w:rFonts w:ascii="Liberation Serif" w:hAnsi="Liberation Serif" w:cs="Liberation Serif"/>
          <w:iCs/>
        </w:rPr>
        <w:t xml:space="preserve">, энергосбытовая (энергоснабжающая) организация, которая выступает Заявителем, предоставляет Обществу в отношении точек поставки по каж</w:t>
      </w:r>
      <w:r>
        <w:rPr>
          <w:rFonts w:ascii="Liberation Serif" w:hAnsi="Liberation Serif" w:cs="Liberation Serif"/>
          <w:iCs/>
        </w:rPr>
        <w:t xml:space="preserve">дому договору энергоснабжения (купли-продажи (поставки) электрической энергии (мощности)), заключённому с потребителем, в интересах которого энергосбытовая (энергоснабжающая) организация намеревается приобретать электрическую энергию (мощность) у Общества.</w:t>
      </w:r>
      <w:r/>
      <w:r>
        <w:rPr>
          <w:rFonts w:ascii="Liberation Serif" w:hAnsi="Liberation Serif" w:cs="Liberation Serif"/>
        </w:rPr>
      </w:r>
    </w:p>
    <w:p>
      <w:pPr>
        <w:pStyle w:val="621"/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lang w:eastAsia="en-US"/>
        </w:rPr>
      </w:pPr>
      <w:r>
        <w:rPr>
          <w:rFonts w:ascii="Liberation Serif" w:hAnsi="Liberation Serif" w:cs="Liberation Serif" w:eastAsiaTheme="minorHAnsi"/>
          <w:lang w:eastAsia="en-US"/>
        </w:rPr>
      </w:r>
      <w:r/>
      <w:r>
        <w:rPr>
          <w:rFonts w:ascii="Liberation Serif" w:hAnsi="Liberation Serif" w:cs="Liberation Serif" w:eastAsiaTheme="minorHAnsi"/>
          <w:lang w:eastAsia="en-US"/>
        </w:rPr>
      </w:r>
    </w:p>
    <w:p>
      <w:r/>
      <w:r/>
      <w:r/>
    </w:p>
    <w:sectPr>
      <w:footnotePr/>
      <w:endnotePr/>
      <w:type w:val="nextPage"/>
      <w:pgSz w:w="11906" w:h="16838" w:orient="portrait"/>
      <w:pgMar w:top="1134" w:right="567" w:bottom="1134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2024-08-19T10:36:51Z</dcterms:modified>
</cp:coreProperties>
</file>